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6D65" w14:textId="77777777" w:rsidR="00833CBD" w:rsidRDefault="00833CBD" w:rsidP="00833CB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Klauzula informacyjna dotycząca przetwarzania danych osobowych </w:t>
      </w:r>
    </w:p>
    <w:p w14:paraId="6BCC953A" w14:textId="77777777" w:rsidR="00833CBD" w:rsidRDefault="00833CBD" w:rsidP="00833CBD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„Asystent osobisty osoby niepełnosprawnej.”</w:t>
      </w:r>
    </w:p>
    <w:p w14:paraId="2285D499" w14:textId="77777777" w:rsidR="00833CBD" w:rsidRDefault="00833CBD" w:rsidP="00833CB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339B53F" w14:textId="77777777" w:rsidR="00833CBD" w:rsidRDefault="00833CBD" w:rsidP="00833CB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Administratorem Państwa danych jest </w:t>
      </w:r>
      <w:r>
        <w:rPr>
          <w:rFonts w:ascii="Times New Roman" w:hAnsi="Times New Roman" w:cs="Times New Roman"/>
          <w:sz w:val="24"/>
          <w:szCs w:val="24"/>
        </w:rPr>
        <w:t>Ośrodek Pomocy Społecznej z siedzibą</w:t>
      </w:r>
      <w:r>
        <w:rPr>
          <w:rFonts w:ascii="Times New Roman" w:hAnsi="Times New Roman" w:cs="Times New Roman"/>
          <w:sz w:val="24"/>
          <w:szCs w:val="24"/>
        </w:rPr>
        <w:br/>
        <w:t>w Czechowicach-Dziedzicach przy ulicy Kolejowej 37, NIP 652-10-38-184, REGON 003449120</w:t>
      </w:r>
      <w:r>
        <w:rPr>
          <w:rFonts w:ascii="Times New Roman" w:eastAsia="Times New Roman" w:hAnsi="Times New Roman" w:cs="Times New Roman"/>
          <w:lang w:eastAsia="pl-PL"/>
        </w:rPr>
        <w:t xml:space="preserve">, z którym można się kontaktować korespondencyjnie pod adresem e-mail: </w:t>
      </w:r>
      <w:r w:rsidR="00DB59DD">
        <w:rPr>
          <w:rFonts w:ascii="Times New Roman" w:eastAsia="Times New Roman" w:hAnsi="Times New Roman" w:cs="Times New Roman"/>
          <w:lang w:eastAsia="pl-PL"/>
        </w:rPr>
        <w:t>sekretariat@ops-czdz.pl</w:t>
      </w:r>
    </w:p>
    <w:p w14:paraId="57EAE62F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inspektorem ochrony danych osobowych można się skontaktować korespondencyjnie pod adresem mailowym e-mail: </w:t>
      </w:r>
      <w:r>
        <w:rPr>
          <w:rFonts w:ascii="Times New Roman" w:hAnsi="Times New Roman" w:cs="Times New Roman"/>
          <w:color w:val="000000"/>
        </w:rPr>
        <w:t>inspektor@b-biodo.pl</w:t>
      </w:r>
      <w:r>
        <w:rPr>
          <w:rFonts w:ascii="Times New Roman" w:eastAsia="Times New Roman" w:hAnsi="Times New Roman" w:cs="Times New Roman"/>
          <w:lang w:eastAsia="pl-PL"/>
        </w:rPr>
        <w:t>, we wszystkich sprawach dotyczących przetwarzania danych osobowych oraz korzystania z praw związanych z przetwarzaniem danych.</w:t>
      </w:r>
    </w:p>
    <w:p w14:paraId="698D9109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Państwa dane mogą być przetwarzane w związku z: realizacją Programu </w:t>
      </w:r>
      <w:r>
        <w:rPr>
          <w:rFonts w:ascii="Times New Roman" w:eastAsia="Times New Roman" w:hAnsi="Times New Roman" w:cs="Times New Roman"/>
          <w:bCs/>
          <w:color w:val="333333"/>
          <w:lang w:eastAsia="pl-PL"/>
        </w:rPr>
        <w:t>Ministra Rodziny, Pracy i Polityki Społecznej</w:t>
      </w:r>
      <w:r>
        <w:rPr>
          <w:rFonts w:ascii="Times New Roman" w:eastAsia="Times New Roman" w:hAnsi="Times New Roman" w:cs="Times New Roman"/>
          <w:lang w:eastAsia="pl-PL"/>
        </w:rPr>
        <w:t xml:space="preserve"> „Asystent osobisty Osoby Niepełnosprawnej” na podstawie art. 6 ust. 1 lit a oraz art. 9 ust. 2 lit. a RODO*.</w:t>
      </w:r>
    </w:p>
    <w:p w14:paraId="7701EFB1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mogą być przekazywane innym organom i podmiotom wyłącznie na podstawie obowiązujących przepisów prawa. Państwa dane nie będą przekazywane do państwa trzeciego ani do organizacji międzynarodowych.</w:t>
      </w:r>
    </w:p>
    <w:p w14:paraId="205548F2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są przechowywane zgodnie z obowiązującymi przepisami ustawy z dnia 14 lipca 1983 r. o narodowym zasobie archiwalnym i archiwach (Dz.U. z 20</w:t>
      </w:r>
      <w:r w:rsidR="000B297B">
        <w:rPr>
          <w:rFonts w:ascii="Times New Roman" w:eastAsia="Times New Roman" w:hAnsi="Times New Roman" w:cs="Times New Roman"/>
          <w:lang w:eastAsia="pl-PL"/>
        </w:rPr>
        <w:t>20</w:t>
      </w:r>
      <w:r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0B297B">
        <w:rPr>
          <w:rFonts w:ascii="Times New Roman" w:eastAsia="Times New Roman" w:hAnsi="Times New Roman" w:cs="Times New Roman"/>
          <w:lang w:eastAsia="pl-PL"/>
        </w:rPr>
        <w:t>164</w:t>
      </w:r>
      <w:r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</w:t>
      </w:r>
      <w:r w:rsidR="000B297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zm.) oraz Rozporządzenia Prezesa Rady Ministrów z dnia 18 stycznia 2011 r. w sprawie instrukcji kancelaryjnej, jednolitych rzeczowych wykazów akt oraz instrukcji w sprawie organizacji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i zakresu działania archiwów zakładowych (Dz. U. Nr 14, poz. 67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. zm.).</w:t>
      </w:r>
    </w:p>
    <w:p w14:paraId="02DC3845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Mają Państwo prawo do: dostępu i do sprostowania danych osobowych, cofnięcia zgody bez wpływu na przetwarzanie danych przed cofnięciem zgody, usunięcia swoich danych osobowych, ograniczenia przetwarzania swoich danych osobowych. </w:t>
      </w:r>
    </w:p>
    <w:p w14:paraId="55676610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przypadku, gdy przetwarzamy Państwa dane na podstawie zgody mają Państwo prawo do jej wycofania. Wycofanie zgody nie wpływa na zgodność z prawem przetwarzania, którego dokonano na podstawie zgody przed jej wycofaniem.</w:t>
      </w:r>
    </w:p>
    <w:p w14:paraId="7AC35A17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Przysługuje Państwu prawo do wniesienia skargi do Prezesa Urzędu Ochrony Danych Osobowych, ul. Stawki 2, 00-193 Warszawa, gdy uznają Państwo, że przetwarzanie Państwa danych narusza przepisy RODO.</w:t>
      </w:r>
    </w:p>
    <w:p w14:paraId="336412E0" w14:textId="77777777" w:rsidR="00833CBD" w:rsidRDefault="00833CBD" w:rsidP="00833CB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Gdy obowiązek podania danych wynika z obowiązujących przepisów prawa są Państwo zobowiązani do ich przekazania w przeciwnym razie może to skutkować konsekwencjami przewidzianymi w przepisach. </w:t>
      </w:r>
    </w:p>
    <w:p w14:paraId="2134F238" w14:textId="77777777" w:rsidR="00833CBD" w:rsidRDefault="00833CBD" w:rsidP="00833CBD">
      <w:pPr>
        <w:pStyle w:val="Akapitzlist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D15D4" w14:textId="77777777" w:rsidR="00833CBD" w:rsidRDefault="00833CBD" w:rsidP="00833CBD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4D7B246E" w14:textId="77777777" w:rsidR="00833CBD" w:rsidRDefault="00833CBD" w:rsidP="00833CB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*Rozporządzenie Parlamentu Europejskiego i Rady (UE) 2016/679 z dnia 27 kwietnia 2016 roku w sprawie ochrony osób fizycznych</w:t>
      </w:r>
      <w:r>
        <w:rPr>
          <w:rFonts w:ascii="Times New Roman" w:eastAsia="Times New Roman" w:hAnsi="Times New Roman" w:cs="Times New Roman"/>
          <w:sz w:val="16"/>
          <w:szCs w:val="16"/>
        </w:rPr>
        <w:br/>
        <w:t>w związku z przetwarzaniem danych osobowych i w sprawie swobodnego przepływu takich danych oraz uchylenia dyrektywy 95/46/WE (ogólne rozporządzenie o ochronie danych).</w:t>
      </w:r>
    </w:p>
    <w:p w14:paraId="08317591" w14:textId="77777777" w:rsidR="00833CBD" w:rsidRDefault="00833CBD" w:rsidP="00833CBD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</w:p>
    <w:p w14:paraId="6C77FAD7" w14:textId="77777777" w:rsidR="00833CBD" w:rsidRDefault="00833CBD" w:rsidP="00833CBD">
      <w:pPr>
        <w:jc w:val="both"/>
        <w:rPr>
          <w:rFonts w:ascii="Times New Roman" w:hAnsi="Times New Roman"/>
          <w:sz w:val="20"/>
          <w:szCs w:val="20"/>
        </w:rPr>
      </w:pPr>
    </w:p>
    <w:p w14:paraId="51DEE8AA" w14:textId="77777777" w:rsidR="00833CBD" w:rsidRDefault="00833CBD" w:rsidP="00833CBD"/>
    <w:p w14:paraId="6F90A496" w14:textId="77777777" w:rsidR="009D19C8" w:rsidRDefault="009D19C8"/>
    <w:sectPr w:rsidR="009D19C8" w:rsidSect="009D1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D82"/>
    <w:multiLevelType w:val="hybridMultilevel"/>
    <w:tmpl w:val="DEACF898"/>
    <w:lvl w:ilvl="0" w:tplc="A0DC83B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BD"/>
    <w:rsid w:val="000B297B"/>
    <w:rsid w:val="005A406C"/>
    <w:rsid w:val="00833CBD"/>
    <w:rsid w:val="009D19C8"/>
    <w:rsid w:val="00A00070"/>
    <w:rsid w:val="00DB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5007"/>
  <w15:docId w15:val="{224F6DF7-AD9D-4E4F-B9C5-047A3F95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CB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Stanisław Apryjas</cp:lastModifiedBy>
  <cp:revision>2</cp:revision>
  <dcterms:created xsi:type="dcterms:W3CDTF">2021-04-29T06:24:00Z</dcterms:created>
  <dcterms:modified xsi:type="dcterms:W3CDTF">2021-04-29T06:24:00Z</dcterms:modified>
</cp:coreProperties>
</file>